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FC" w:rsidRPr="005A2F73" w:rsidRDefault="007D4FFC" w:rsidP="007D4FFC">
      <w:pPr>
        <w:widowControl/>
        <w:snapToGrid w:val="0"/>
        <w:jc w:val="center"/>
        <w:rPr>
          <w:rFonts w:eastAsia="標楷體" w:cs="Courier New"/>
          <w:b/>
          <w:bCs/>
          <w:kern w:val="0"/>
          <w:sz w:val="44"/>
        </w:rPr>
      </w:pPr>
      <w:bookmarkStart w:id="0" w:name="_GoBack"/>
      <w:bookmarkEnd w:id="0"/>
      <w:r w:rsidRPr="005A2F73">
        <w:rPr>
          <w:rFonts w:eastAsia="標楷體" w:cs="Courier New" w:hint="eastAsia"/>
          <w:kern w:val="0"/>
          <w:sz w:val="44"/>
        </w:rPr>
        <w:t>樹德科技大學創新育成中心</w:t>
      </w:r>
    </w:p>
    <w:p w:rsidR="007D4FFC" w:rsidRPr="00E54A13" w:rsidRDefault="007D4FFC" w:rsidP="007D4FFC">
      <w:pPr>
        <w:widowControl/>
        <w:snapToGrid w:val="0"/>
        <w:spacing w:afterLines="50" w:after="180" w:line="360" w:lineRule="auto"/>
        <w:jc w:val="center"/>
        <w:rPr>
          <w:rFonts w:eastAsia="標楷體" w:cs="Courier New"/>
          <w:color w:val="000000"/>
          <w:kern w:val="0"/>
          <w:sz w:val="36"/>
          <w:shd w:val="pct15" w:color="auto" w:fill="FFFFFF"/>
        </w:rPr>
      </w:pPr>
      <w:r w:rsidRPr="00E54A13">
        <w:rPr>
          <w:rFonts w:eastAsia="標楷體" w:cs="Courier New" w:hint="eastAsia"/>
          <w:color w:val="000000"/>
          <w:kern w:val="0"/>
          <w:sz w:val="36"/>
          <w:shd w:val="pct15" w:color="auto" w:fill="FFFFFF"/>
        </w:rPr>
        <w:t>中小企業進駐申請要點</w:t>
      </w:r>
    </w:p>
    <w:p w:rsidR="007D4FFC" w:rsidRPr="005A2F73" w:rsidRDefault="007D4FFC" w:rsidP="007D4FFC">
      <w:pPr>
        <w:widowControl/>
        <w:snapToGrid w:val="0"/>
        <w:spacing w:line="360" w:lineRule="auto"/>
        <w:rPr>
          <w:rFonts w:eastAsia="標楷體" w:cs="Courier New"/>
          <w:kern w:val="0"/>
        </w:rPr>
      </w:pPr>
      <w:r w:rsidRPr="005A2F73">
        <w:rPr>
          <w:rFonts w:eastAsia="標楷體" w:cs="Courier New"/>
          <w:kern w:val="0"/>
        </w:rPr>
        <w:t>(</w:t>
      </w:r>
      <w:r w:rsidRPr="005A2F73">
        <w:rPr>
          <w:rFonts w:eastAsia="標楷體" w:cs="Courier New" w:hint="eastAsia"/>
          <w:kern w:val="0"/>
        </w:rPr>
        <w:t>一</w:t>
      </w:r>
      <w:r w:rsidRPr="005A2F73">
        <w:rPr>
          <w:rFonts w:eastAsia="標楷體" w:cs="Courier New"/>
          <w:kern w:val="0"/>
        </w:rPr>
        <w:t xml:space="preserve">) </w:t>
      </w:r>
      <w:r w:rsidRPr="005A2F73">
        <w:rPr>
          <w:rFonts w:eastAsia="標楷體" w:cs="Courier New" w:hint="eastAsia"/>
          <w:kern w:val="0"/>
          <w:shd w:val="pct15" w:color="auto" w:fill="FFFFFF"/>
        </w:rPr>
        <w:t>申請資格</w:t>
      </w:r>
      <w:r w:rsidRPr="005A2F73">
        <w:rPr>
          <w:rFonts w:eastAsia="標楷體" w:cs="Courier New" w:hint="eastAsia"/>
          <w:kern w:val="0"/>
        </w:rPr>
        <w:t>：</w:t>
      </w:r>
    </w:p>
    <w:p w:rsidR="007D4FFC" w:rsidRPr="005A2F73" w:rsidRDefault="007D4FFC" w:rsidP="007D4FFC">
      <w:pPr>
        <w:widowControl/>
        <w:numPr>
          <w:ilvl w:val="0"/>
          <w:numId w:val="1"/>
        </w:numPr>
        <w:adjustRightInd w:val="0"/>
        <w:snapToGrid w:val="0"/>
        <w:spacing w:line="520" w:lineRule="exact"/>
        <w:jc w:val="both"/>
        <w:rPr>
          <w:rFonts w:eastAsia="標楷體" w:cs="Courier New"/>
          <w:kern w:val="0"/>
        </w:rPr>
      </w:pPr>
      <w:r w:rsidRPr="005A2F73">
        <w:rPr>
          <w:rFonts w:eastAsia="標楷體" w:cs="Courier New" w:hint="eastAsia"/>
          <w:kern w:val="0"/>
        </w:rPr>
        <w:t>凡在中華民國境內符合中小企業認定標準，符合本中心輔導之產業類別</w:t>
      </w:r>
      <w:r w:rsidRPr="005A2F73">
        <w:rPr>
          <w:rFonts w:eastAsia="標楷體" w:cs="Courier New"/>
          <w:kern w:val="0"/>
        </w:rPr>
        <w:t>(</w:t>
      </w:r>
      <w:r w:rsidRPr="005A2F73">
        <w:rPr>
          <w:rFonts w:eastAsia="標楷體" w:cs="Courier New" w:hint="eastAsia"/>
          <w:kern w:val="0"/>
        </w:rPr>
        <w:t>文化創意產業、行銷流通產業、資</w:t>
      </w:r>
      <w:r w:rsidR="00643726">
        <w:rPr>
          <w:rFonts w:eastAsia="標楷體" w:cs="Courier New" w:hint="eastAsia"/>
          <w:kern w:val="0"/>
        </w:rPr>
        <w:t>通</w:t>
      </w:r>
      <w:r w:rsidRPr="005A2F73">
        <w:rPr>
          <w:rFonts w:eastAsia="標楷體" w:cs="Courier New" w:hint="eastAsia"/>
          <w:kern w:val="0"/>
        </w:rPr>
        <w:t>訊科技產業、綠色休閒產業、幼教與保健產業、餐飲觀光產業</w:t>
      </w:r>
      <w:r w:rsidRPr="005A2F73">
        <w:rPr>
          <w:rFonts w:eastAsia="標楷體" w:cs="Courier New"/>
          <w:kern w:val="0"/>
        </w:rPr>
        <w:t>)</w:t>
      </w:r>
      <w:r w:rsidRPr="005A2F73">
        <w:rPr>
          <w:rFonts w:eastAsia="標楷體" w:cs="Courier New" w:hint="eastAsia"/>
          <w:kern w:val="0"/>
        </w:rPr>
        <w:t>，其技術</w:t>
      </w:r>
      <w:r w:rsidRPr="005A2F73">
        <w:rPr>
          <w:rFonts w:eastAsia="標楷體" w:cs="Courier New"/>
          <w:kern w:val="0"/>
        </w:rPr>
        <w:t>/</w:t>
      </w:r>
      <w:r w:rsidRPr="005A2F73">
        <w:rPr>
          <w:rFonts w:eastAsia="標楷體" w:cs="Courier New" w:hint="eastAsia"/>
          <w:kern w:val="0"/>
        </w:rPr>
        <w:t>成品具創新性且已具雛型者。</w:t>
      </w:r>
      <w:r w:rsidRPr="005A2F73">
        <w:rPr>
          <w:rFonts w:eastAsia="標楷體" w:cs="Courier New"/>
          <w:kern w:val="0"/>
        </w:rPr>
        <w:t xml:space="preserve"> </w:t>
      </w:r>
    </w:p>
    <w:p w:rsidR="007D4FFC" w:rsidRPr="005A2F73" w:rsidRDefault="007D4FFC" w:rsidP="007D4FFC">
      <w:pPr>
        <w:widowControl/>
        <w:numPr>
          <w:ilvl w:val="0"/>
          <w:numId w:val="1"/>
        </w:numPr>
        <w:adjustRightInd w:val="0"/>
        <w:snapToGrid w:val="0"/>
        <w:spacing w:line="520" w:lineRule="exact"/>
        <w:jc w:val="both"/>
        <w:rPr>
          <w:rFonts w:eastAsia="標楷體" w:cs="Courier New"/>
          <w:kern w:val="0"/>
        </w:rPr>
      </w:pPr>
      <w:r w:rsidRPr="005A2F73">
        <w:rPr>
          <w:rFonts w:eastAsia="標楷體" w:cs="Courier New" w:hint="eastAsia"/>
          <w:kern w:val="0"/>
        </w:rPr>
        <w:t>具有活化區域經濟或創造就業機會之創新技術或創意構想營運團隊或個人，均可提出申請。</w:t>
      </w:r>
    </w:p>
    <w:p w:rsidR="007D4FFC" w:rsidRPr="005A2F73" w:rsidRDefault="007D4FFC" w:rsidP="007D4FFC">
      <w:pPr>
        <w:widowControl/>
        <w:snapToGrid w:val="0"/>
        <w:spacing w:line="520" w:lineRule="exact"/>
        <w:jc w:val="both"/>
        <w:rPr>
          <w:rFonts w:eastAsia="標楷體" w:cs="Courier New"/>
          <w:kern w:val="0"/>
        </w:rPr>
      </w:pPr>
      <w:r w:rsidRPr="005A2F73">
        <w:rPr>
          <w:rFonts w:eastAsia="標楷體" w:cs="Courier New"/>
          <w:kern w:val="0"/>
        </w:rPr>
        <w:t>(</w:t>
      </w:r>
      <w:r w:rsidRPr="005A2F73">
        <w:rPr>
          <w:rFonts w:eastAsia="標楷體" w:cs="Courier New" w:hint="eastAsia"/>
          <w:kern w:val="0"/>
        </w:rPr>
        <w:t>二</w:t>
      </w:r>
      <w:r w:rsidRPr="005A2F73">
        <w:rPr>
          <w:rFonts w:eastAsia="標楷體" w:cs="Courier New"/>
          <w:kern w:val="0"/>
        </w:rPr>
        <w:t xml:space="preserve">) </w:t>
      </w:r>
      <w:r w:rsidRPr="005A2F73">
        <w:rPr>
          <w:rFonts w:eastAsia="標楷體" w:cs="Courier New" w:hint="eastAsia"/>
          <w:kern w:val="0"/>
          <w:shd w:val="pct15" w:color="auto" w:fill="FFFFFF"/>
        </w:rPr>
        <w:t>申請應備文件</w:t>
      </w:r>
      <w:r w:rsidRPr="005A2F73">
        <w:rPr>
          <w:rFonts w:eastAsia="標楷體" w:cs="Courier New" w:hint="eastAsia"/>
          <w:kern w:val="0"/>
        </w:rPr>
        <w:t>：</w:t>
      </w:r>
    </w:p>
    <w:p w:rsidR="007D4FFC" w:rsidRPr="005A2F73" w:rsidRDefault="007D4FFC" w:rsidP="007D4FFC">
      <w:pPr>
        <w:widowControl/>
        <w:numPr>
          <w:ilvl w:val="0"/>
          <w:numId w:val="2"/>
        </w:numPr>
        <w:adjustRightInd w:val="0"/>
        <w:snapToGrid w:val="0"/>
        <w:spacing w:line="520" w:lineRule="exact"/>
        <w:jc w:val="both"/>
        <w:rPr>
          <w:rFonts w:eastAsia="標楷體" w:cs="Courier New"/>
          <w:kern w:val="0"/>
        </w:rPr>
      </w:pPr>
      <w:r w:rsidRPr="005A2F73">
        <w:rPr>
          <w:rFonts w:eastAsia="標楷體" w:cs="Courier New" w:hint="eastAsia"/>
          <w:kern w:val="0"/>
        </w:rPr>
        <w:t>中小企業進駐申請書。</w:t>
      </w:r>
    </w:p>
    <w:p w:rsidR="007D4FFC" w:rsidRPr="005A2F73" w:rsidRDefault="007D4FFC" w:rsidP="007D4FFC">
      <w:pPr>
        <w:widowControl/>
        <w:numPr>
          <w:ilvl w:val="0"/>
          <w:numId w:val="2"/>
        </w:numPr>
        <w:adjustRightInd w:val="0"/>
        <w:snapToGrid w:val="0"/>
        <w:spacing w:line="520" w:lineRule="exact"/>
        <w:jc w:val="both"/>
        <w:rPr>
          <w:rFonts w:eastAsia="標楷體" w:cs="Courier New"/>
          <w:kern w:val="0"/>
        </w:rPr>
      </w:pPr>
      <w:r w:rsidRPr="005A2F73">
        <w:rPr>
          <w:rFonts w:eastAsia="標楷體" w:cs="Courier New" w:hint="eastAsia"/>
          <w:kern w:val="0"/>
        </w:rPr>
        <w:t>營利事業登記證影印本或相關證明文件影本。無此項文件者，應於進駐後</w:t>
      </w:r>
      <w:r w:rsidRPr="005A2F73">
        <w:rPr>
          <w:rFonts w:eastAsia="標楷體" w:cs="Courier New"/>
          <w:kern w:val="0"/>
        </w:rPr>
        <w:t>6</w:t>
      </w:r>
      <w:r w:rsidRPr="005A2F73">
        <w:rPr>
          <w:rFonts w:eastAsia="標楷體" w:cs="Courier New" w:hint="eastAsia"/>
          <w:kern w:val="0"/>
        </w:rPr>
        <w:t>個月內補繳。</w:t>
      </w:r>
    </w:p>
    <w:p w:rsidR="007D4FFC" w:rsidRPr="005A2F73" w:rsidRDefault="007D4FFC" w:rsidP="007D4FFC">
      <w:pPr>
        <w:widowControl/>
        <w:numPr>
          <w:ilvl w:val="0"/>
          <w:numId w:val="2"/>
        </w:numPr>
        <w:adjustRightInd w:val="0"/>
        <w:snapToGrid w:val="0"/>
        <w:spacing w:line="520" w:lineRule="exact"/>
        <w:jc w:val="both"/>
        <w:rPr>
          <w:rFonts w:eastAsia="標楷體" w:cs="Courier New"/>
          <w:kern w:val="0"/>
        </w:rPr>
      </w:pPr>
      <w:r w:rsidRPr="005A2F73">
        <w:rPr>
          <w:rFonts w:eastAsia="標楷體" w:cs="Courier New" w:hint="eastAsia"/>
          <w:kern w:val="0"/>
        </w:rPr>
        <w:t>中小企業營運計畫構想書。</w:t>
      </w:r>
    </w:p>
    <w:p w:rsidR="007D4FFC" w:rsidRPr="005A2F73" w:rsidRDefault="007D4FFC" w:rsidP="007D4FFC">
      <w:pPr>
        <w:widowControl/>
        <w:numPr>
          <w:ilvl w:val="0"/>
          <w:numId w:val="2"/>
        </w:numPr>
        <w:adjustRightInd w:val="0"/>
        <w:snapToGrid w:val="0"/>
        <w:spacing w:line="520" w:lineRule="exact"/>
        <w:jc w:val="both"/>
        <w:rPr>
          <w:rFonts w:eastAsia="標楷體" w:cs="Courier New"/>
          <w:kern w:val="0"/>
        </w:rPr>
      </w:pPr>
      <w:r w:rsidRPr="005A2F73">
        <w:rPr>
          <w:rFonts w:eastAsia="標楷體" w:cs="Courier New" w:hint="eastAsia"/>
          <w:kern w:val="0"/>
        </w:rPr>
        <w:t>同意審查聲明。</w:t>
      </w:r>
    </w:p>
    <w:p w:rsidR="007D4FFC" w:rsidRPr="005A2F73" w:rsidRDefault="007D4FFC" w:rsidP="001F4064">
      <w:pPr>
        <w:widowControl/>
        <w:snapToGrid w:val="0"/>
        <w:spacing w:beforeLines="100" w:before="360" w:line="520" w:lineRule="exact"/>
        <w:rPr>
          <w:rFonts w:eastAsia="標楷體" w:cs="Courier New"/>
          <w:kern w:val="0"/>
        </w:rPr>
      </w:pPr>
      <w:r w:rsidRPr="005A2F73">
        <w:rPr>
          <w:rFonts w:eastAsia="標楷體" w:cs="Courier New"/>
          <w:kern w:val="0"/>
        </w:rPr>
        <w:t>(</w:t>
      </w:r>
      <w:r w:rsidRPr="005A2F73">
        <w:rPr>
          <w:rFonts w:eastAsia="標楷體" w:cs="Courier New" w:hint="eastAsia"/>
          <w:kern w:val="0"/>
        </w:rPr>
        <w:t>三</w:t>
      </w:r>
      <w:r w:rsidRPr="005A2F73">
        <w:rPr>
          <w:rFonts w:eastAsia="標楷體" w:cs="Courier New"/>
          <w:kern w:val="0"/>
        </w:rPr>
        <w:t xml:space="preserve">) </w:t>
      </w:r>
      <w:r w:rsidRPr="005A2F73">
        <w:rPr>
          <w:rFonts w:eastAsia="標楷體" w:cs="Courier New" w:hint="eastAsia"/>
          <w:kern w:val="0"/>
          <w:shd w:val="pct15" w:color="auto" w:fill="FFFFFF"/>
        </w:rPr>
        <w:t>申請時間</w:t>
      </w:r>
      <w:r w:rsidRPr="005A2F73">
        <w:rPr>
          <w:rFonts w:eastAsia="標楷體" w:cs="Courier New" w:hint="eastAsia"/>
          <w:kern w:val="0"/>
        </w:rPr>
        <w:t>：</w:t>
      </w:r>
    </w:p>
    <w:p w:rsidR="007D4FFC" w:rsidRPr="005A2F73" w:rsidRDefault="007D4FFC" w:rsidP="001F4064">
      <w:pPr>
        <w:widowControl/>
        <w:snapToGrid w:val="0"/>
        <w:spacing w:beforeLines="50" w:before="180" w:line="520" w:lineRule="exact"/>
        <w:ind w:leftChars="200" w:left="480"/>
        <w:jc w:val="both"/>
        <w:rPr>
          <w:rFonts w:eastAsia="標楷體" w:cs="Courier New"/>
          <w:kern w:val="0"/>
        </w:rPr>
      </w:pPr>
      <w:r w:rsidRPr="005A2F73">
        <w:rPr>
          <w:rFonts w:eastAsia="標楷體" w:cs="Courier New" w:hint="eastAsia"/>
          <w:kern w:val="0"/>
        </w:rPr>
        <w:t>隨時受理申請。</w:t>
      </w:r>
    </w:p>
    <w:p w:rsidR="007D4FFC" w:rsidRPr="005A2F73" w:rsidRDefault="007D4FFC" w:rsidP="001F4064">
      <w:pPr>
        <w:widowControl/>
        <w:snapToGrid w:val="0"/>
        <w:spacing w:beforeLines="50" w:before="180" w:line="520" w:lineRule="exact"/>
        <w:rPr>
          <w:rFonts w:eastAsia="標楷體" w:cs="Courier New"/>
          <w:kern w:val="0"/>
        </w:rPr>
      </w:pPr>
      <w:r w:rsidRPr="005A2F73">
        <w:rPr>
          <w:rFonts w:eastAsia="標楷體" w:cs="Courier New"/>
          <w:kern w:val="0"/>
        </w:rPr>
        <w:t>(</w:t>
      </w:r>
      <w:r w:rsidRPr="005A2F73">
        <w:rPr>
          <w:rFonts w:eastAsia="標楷體" w:cs="Courier New" w:hint="eastAsia"/>
          <w:kern w:val="0"/>
        </w:rPr>
        <w:t>四</w:t>
      </w:r>
      <w:r w:rsidRPr="005A2F73">
        <w:rPr>
          <w:rFonts w:eastAsia="標楷體" w:cs="Courier New"/>
          <w:kern w:val="0"/>
        </w:rPr>
        <w:t xml:space="preserve">) </w:t>
      </w:r>
      <w:r w:rsidRPr="005A2F73">
        <w:rPr>
          <w:rFonts w:eastAsia="標楷體" w:cs="Courier New" w:hint="eastAsia"/>
          <w:kern w:val="0"/>
          <w:shd w:val="pct15" w:color="auto" w:fill="FFFFFF"/>
        </w:rPr>
        <w:t>申請結果通知及申覆</w:t>
      </w:r>
      <w:r w:rsidRPr="005A2F73">
        <w:rPr>
          <w:rFonts w:eastAsia="標楷體" w:cs="Courier New" w:hint="eastAsia"/>
          <w:kern w:val="0"/>
        </w:rPr>
        <w:t>：</w:t>
      </w:r>
    </w:p>
    <w:p w:rsidR="007D4FFC" w:rsidRPr="005A2F73" w:rsidRDefault="007D4FFC" w:rsidP="007D4FFC">
      <w:pPr>
        <w:widowControl/>
        <w:snapToGrid w:val="0"/>
        <w:spacing w:line="520" w:lineRule="exact"/>
        <w:ind w:leftChars="200" w:left="480"/>
        <w:jc w:val="both"/>
        <w:rPr>
          <w:rFonts w:eastAsia="標楷體" w:cs="Courier New"/>
          <w:kern w:val="0"/>
        </w:rPr>
      </w:pPr>
      <w:r w:rsidRPr="005A2F73">
        <w:rPr>
          <w:rFonts w:eastAsia="標楷體" w:cs="Courier New" w:hint="eastAsia"/>
          <w:kern w:val="0"/>
        </w:rPr>
        <w:t xml:space="preserve">　　每一申請人之申請結果，將由樹德科技大學創新育成中心於該申請案建案日起三十天內書面通知。未獲通過之申請案，申請人於一個月內得提出申覆一次。經申覆仍未獲通過者．其申請文件得全部退還．但半年內不得再提出類似申請案。</w:t>
      </w:r>
    </w:p>
    <w:p w:rsidR="00E65591" w:rsidRPr="007D4FFC" w:rsidRDefault="007D4FFC" w:rsidP="001F4064">
      <w:pPr>
        <w:adjustRightInd w:val="0"/>
        <w:snapToGrid w:val="0"/>
        <w:spacing w:line="560" w:lineRule="exact"/>
      </w:pPr>
      <w:r w:rsidRPr="005A2F73">
        <w:rPr>
          <w:rFonts w:eastAsia="標楷體"/>
          <w:kern w:val="0"/>
        </w:rPr>
        <w:t>(</w:t>
      </w:r>
      <w:r w:rsidRPr="005A2F73">
        <w:rPr>
          <w:rFonts w:eastAsia="標楷體" w:hint="eastAsia"/>
          <w:kern w:val="0"/>
        </w:rPr>
        <w:t>五</w:t>
      </w:r>
      <w:r w:rsidRPr="005A2F73">
        <w:rPr>
          <w:rFonts w:eastAsia="標楷體"/>
          <w:kern w:val="0"/>
        </w:rPr>
        <w:t xml:space="preserve">) </w:t>
      </w:r>
      <w:r w:rsidRPr="005A2F73">
        <w:rPr>
          <w:rFonts w:eastAsia="標楷體" w:hint="eastAsia"/>
          <w:kern w:val="0"/>
          <w:shd w:val="pct15" w:color="auto" w:fill="FFFFFF"/>
        </w:rPr>
        <w:t>洽詢專線</w:t>
      </w:r>
      <w:r w:rsidRPr="005A2F73">
        <w:rPr>
          <w:rFonts w:eastAsia="標楷體" w:hint="eastAsia"/>
          <w:kern w:val="0"/>
        </w:rPr>
        <w:t>：</w:t>
      </w:r>
      <w:r w:rsidRPr="005A2F73">
        <w:rPr>
          <w:rFonts w:eastAsia="標楷體"/>
          <w:kern w:val="0"/>
        </w:rPr>
        <w:t>(07)6158000 # 1801~1805</w:t>
      </w:r>
      <w:r w:rsidRPr="005A2F73">
        <w:rPr>
          <w:rFonts w:eastAsia="標楷體" w:hint="eastAsia"/>
          <w:kern w:val="0"/>
        </w:rPr>
        <w:t>；傳真：</w:t>
      </w:r>
      <w:r>
        <w:rPr>
          <w:rFonts w:eastAsia="標楷體"/>
          <w:kern w:val="0"/>
        </w:rPr>
        <w:t>(07) 6158000 # 18</w:t>
      </w:r>
      <w:r>
        <w:rPr>
          <w:rFonts w:eastAsia="標楷體" w:hint="eastAsia"/>
          <w:kern w:val="0"/>
        </w:rPr>
        <w:t>99</w:t>
      </w:r>
    </w:p>
    <w:sectPr w:rsidR="00E65591" w:rsidRPr="007D4F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6F" w:rsidRDefault="0098706F" w:rsidP="0098706F">
      <w:r>
        <w:separator/>
      </w:r>
    </w:p>
  </w:endnote>
  <w:endnote w:type="continuationSeparator" w:id="0">
    <w:p w:rsidR="0098706F" w:rsidRDefault="0098706F" w:rsidP="0098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6F" w:rsidRDefault="0098706F" w:rsidP="0098706F">
      <w:r>
        <w:separator/>
      </w:r>
    </w:p>
  </w:footnote>
  <w:footnote w:type="continuationSeparator" w:id="0">
    <w:p w:rsidR="0098706F" w:rsidRDefault="0098706F" w:rsidP="00987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04A89"/>
    <w:multiLevelType w:val="hybridMultilevel"/>
    <w:tmpl w:val="4A06368E"/>
    <w:lvl w:ilvl="0" w:tplc="E5381BB8">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6F027D13"/>
    <w:multiLevelType w:val="hybridMultilevel"/>
    <w:tmpl w:val="6BD09DF4"/>
    <w:lvl w:ilvl="0" w:tplc="22B24740">
      <w:start w:val="1"/>
      <w:numFmt w:val="decimal"/>
      <w:lvlText w:val="%1."/>
      <w:lvlJc w:val="left"/>
      <w:pPr>
        <w:tabs>
          <w:tab w:val="num" w:pos="1080"/>
        </w:tabs>
        <w:ind w:left="1080" w:hanging="360"/>
      </w:pPr>
      <w:rPr>
        <w:rFonts w:ascii="Times New Roman" w:hAnsi="Times New Roman" w:cs="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FC"/>
    <w:rsid w:val="001F4064"/>
    <w:rsid w:val="00356A50"/>
    <w:rsid w:val="00643726"/>
    <w:rsid w:val="006867ED"/>
    <w:rsid w:val="007D4FFC"/>
    <w:rsid w:val="00962F24"/>
    <w:rsid w:val="00987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06F"/>
    <w:pPr>
      <w:tabs>
        <w:tab w:val="center" w:pos="4153"/>
        <w:tab w:val="right" w:pos="8306"/>
      </w:tabs>
      <w:snapToGrid w:val="0"/>
    </w:pPr>
    <w:rPr>
      <w:sz w:val="20"/>
      <w:szCs w:val="20"/>
    </w:rPr>
  </w:style>
  <w:style w:type="character" w:customStyle="1" w:styleId="a4">
    <w:name w:val="頁首 字元"/>
    <w:basedOn w:val="a0"/>
    <w:link w:val="a3"/>
    <w:uiPriority w:val="99"/>
    <w:rsid w:val="0098706F"/>
    <w:rPr>
      <w:rFonts w:ascii="Times New Roman" w:eastAsia="新細明體" w:hAnsi="Times New Roman" w:cs="Times New Roman"/>
      <w:sz w:val="20"/>
      <w:szCs w:val="20"/>
    </w:rPr>
  </w:style>
  <w:style w:type="paragraph" w:styleId="a5">
    <w:name w:val="footer"/>
    <w:basedOn w:val="a"/>
    <w:link w:val="a6"/>
    <w:uiPriority w:val="99"/>
    <w:unhideWhenUsed/>
    <w:rsid w:val="0098706F"/>
    <w:pPr>
      <w:tabs>
        <w:tab w:val="center" w:pos="4153"/>
        <w:tab w:val="right" w:pos="8306"/>
      </w:tabs>
      <w:snapToGrid w:val="0"/>
    </w:pPr>
    <w:rPr>
      <w:sz w:val="20"/>
      <w:szCs w:val="20"/>
    </w:rPr>
  </w:style>
  <w:style w:type="character" w:customStyle="1" w:styleId="a6">
    <w:name w:val="頁尾 字元"/>
    <w:basedOn w:val="a0"/>
    <w:link w:val="a5"/>
    <w:uiPriority w:val="99"/>
    <w:rsid w:val="0098706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FF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706F"/>
    <w:pPr>
      <w:tabs>
        <w:tab w:val="center" w:pos="4153"/>
        <w:tab w:val="right" w:pos="8306"/>
      </w:tabs>
      <w:snapToGrid w:val="0"/>
    </w:pPr>
    <w:rPr>
      <w:sz w:val="20"/>
      <w:szCs w:val="20"/>
    </w:rPr>
  </w:style>
  <w:style w:type="character" w:customStyle="1" w:styleId="a4">
    <w:name w:val="頁首 字元"/>
    <w:basedOn w:val="a0"/>
    <w:link w:val="a3"/>
    <w:uiPriority w:val="99"/>
    <w:rsid w:val="0098706F"/>
    <w:rPr>
      <w:rFonts w:ascii="Times New Roman" w:eastAsia="新細明體" w:hAnsi="Times New Roman" w:cs="Times New Roman"/>
      <w:sz w:val="20"/>
      <w:szCs w:val="20"/>
    </w:rPr>
  </w:style>
  <w:style w:type="paragraph" w:styleId="a5">
    <w:name w:val="footer"/>
    <w:basedOn w:val="a"/>
    <w:link w:val="a6"/>
    <w:uiPriority w:val="99"/>
    <w:unhideWhenUsed/>
    <w:rsid w:val="0098706F"/>
    <w:pPr>
      <w:tabs>
        <w:tab w:val="center" w:pos="4153"/>
        <w:tab w:val="right" w:pos="8306"/>
      </w:tabs>
      <w:snapToGrid w:val="0"/>
    </w:pPr>
    <w:rPr>
      <w:sz w:val="20"/>
      <w:szCs w:val="20"/>
    </w:rPr>
  </w:style>
  <w:style w:type="character" w:customStyle="1" w:styleId="a6">
    <w:name w:val="頁尾 字元"/>
    <w:basedOn w:val="a0"/>
    <w:link w:val="a5"/>
    <w:uiPriority w:val="99"/>
    <w:rsid w:val="0098706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4</DocSecurity>
  <Lines>3</Lines>
  <Paragraphs>1</Paragraphs>
  <ScaleCrop>false</ScaleCrop>
  <Company>SYNNEX</Company>
  <LinksUpToDate>false</LinksUpToDate>
  <CharactersWithSpaces>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尤郁茹</dc:creator>
  <cp:lastModifiedBy>user</cp:lastModifiedBy>
  <cp:revision>2</cp:revision>
  <dcterms:created xsi:type="dcterms:W3CDTF">2016-08-06T02:36:00Z</dcterms:created>
  <dcterms:modified xsi:type="dcterms:W3CDTF">2016-08-06T02:36:00Z</dcterms:modified>
</cp:coreProperties>
</file>